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3D5777" w:rsidRDefault="002332C3" w:rsidP="003D5777">
      <w:pPr>
        <w:pStyle w:val="Default"/>
      </w:pPr>
      <w:r>
        <w:rPr>
          <w:rFonts w:ascii="Helvetica" w:hAnsi="Helvetica"/>
        </w:rPr>
        <w:br/>
      </w:r>
    </w:p>
    <w:p w:rsidR="003164E4" w:rsidRPr="003164E4" w:rsidRDefault="003164E4" w:rsidP="003164E4">
      <w:pPr>
        <w:autoSpaceDE w:val="0"/>
        <w:autoSpaceDN w:val="0"/>
        <w:adjustRightInd w:val="0"/>
        <w:spacing w:after="0" w:line="240" w:lineRule="auto"/>
        <w:rPr>
          <w:rFonts w:ascii="Arial" w:hAnsi="Arial" w:cs="Arial"/>
          <w:color w:val="000000"/>
          <w:sz w:val="24"/>
          <w:szCs w:val="24"/>
        </w:rPr>
      </w:pPr>
    </w:p>
    <w:p w:rsidR="003164E4" w:rsidRPr="003164E4" w:rsidRDefault="003164E4" w:rsidP="003164E4">
      <w:pPr>
        <w:pStyle w:val="Default"/>
      </w:pPr>
      <w:r w:rsidRPr="003164E4">
        <w:rPr>
          <w:sz w:val="23"/>
          <w:szCs w:val="23"/>
        </w:rPr>
        <w:t>Das „</w:t>
      </w:r>
      <w:proofErr w:type="spellStart"/>
      <w:r w:rsidRPr="003164E4">
        <w:rPr>
          <w:sz w:val="23"/>
          <w:szCs w:val="23"/>
        </w:rPr>
        <w:t>TwoInOne</w:t>
      </w:r>
      <w:proofErr w:type="spellEnd"/>
      <w:r w:rsidRPr="003164E4">
        <w:rPr>
          <w:sz w:val="23"/>
          <w:szCs w:val="23"/>
        </w:rPr>
        <w:t xml:space="preserve">“ von Miele kocht mit Induktion und hält die Luft sauber / </w:t>
      </w:r>
      <w:proofErr w:type="spellStart"/>
      <w:r w:rsidRPr="003164E4">
        <w:rPr>
          <w:sz w:val="23"/>
          <w:szCs w:val="23"/>
        </w:rPr>
        <w:t>Con@ctivity</w:t>
      </w:r>
      <w:proofErr w:type="spellEnd"/>
      <w:r w:rsidRPr="003164E4">
        <w:rPr>
          <w:sz w:val="23"/>
          <w:szCs w:val="23"/>
        </w:rPr>
        <w:t xml:space="preserve"> 2.0 reguliert automatisch die Leistung des Wrasenabzugs</w:t>
      </w:r>
    </w:p>
    <w:p w:rsidR="0053123A" w:rsidRPr="00F550B0" w:rsidRDefault="003164E4" w:rsidP="003164E4">
      <w:pPr>
        <w:pStyle w:val="Default"/>
        <w:rPr>
          <w:rFonts w:ascii="Helvetica" w:hAnsi="Helvetica"/>
          <w:sz w:val="36"/>
        </w:rPr>
      </w:pPr>
      <w:r>
        <w:rPr>
          <w:b/>
          <w:bCs/>
          <w:sz w:val="36"/>
          <w:szCs w:val="36"/>
        </w:rPr>
        <w:br/>
      </w:r>
      <w:r w:rsidRPr="003164E4">
        <w:rPr>
          <w:b/>
          <w:bCs/>
          <w:sz w:val="36"/>
          <w:szCs w:val="36"/>
        </w:rPr>
        <w:t>Mehr Flexibilität und Eleganz durch integrierten Dunstabzug</w:t>
      </w:r>
    </w:p>
    <w:p w:rsidR="003D5777" w:rsidRDefault="003D5777" w:rsidP="003D5777">
      <w:pPr>
        <w:pStyle w:val="Default"/>
        <w:spacing w:line="300" w:lineRule="auto"/>
        <w:rPr>
          <w:rStyle w:val="Fett"/>
          <w:color w:val="auto"/>
          <w:sz w:val="22"/>
          <w:szCs w:val="22"/>
        </w:rPr>
      </w:pPr>
    </w:p>
    <w:p w:rsidR="0053123A" w:rsidRPr="00E41FCC" w:rsidRDefault="00252ACE" w:rsidP="003164E4">
      <w:pPr>
        <w:pStyle w:val="Default"/>
        <w:spacing w:line="300" w:lineRule="auto"/>
        <w:rPr>
          <w:rFonts w:ascii="Helvetica" w:hAnsi="Helvetica"/>
          <w:b/>
          <w:sz w:val="22"/>
          <w:szCs w:val="22"/>
        </w:rPr>
      </w:pPr>
      <w:r w:rsidRPr="002332C3">
        <w:rPr>
          <w:rStyle w:val="Fett"/>
          <w:color w:val="auto"/>
          <w:sz w:val="22"/>
          <w:szCs w:val="22"/>
        </w:rPr>
        <w:t xml:space="preserve">Wals, </w:t>
      </w:r>
      <w:r w:rsidR="003D5777">
        <w:rPr>
          <w:rStyle w:val="Fett"/>
          <w:color w:val="auto"/>
          <w:sz w:val="22"/>
          <w:szCs w:val="22"/>
        </w:rPr>
        <w:t>09</w:t>
      </w:r>
      <w:r w:rsidRPr="002332C3">
        <w:rPr>
          <w:rStyle w:val="Fett"/>
          <w:color w:val="auto"/>
          <w:sz w:val="22"/>
          <w:szCs w:val="22"/>
        </w:rPr>
        <w:t xml:space="preserve">. </w:t>
      </w:r>
      <w:r w:rsidR="003D5777">
        <w:rPr>
          <w:rStyle w:val="Fett"/>
          <w:color w:val="auto"/>
          <w:sz w:val="22"/>
          <w:szCs w:val="22"/>
        </w:rPr>
        <w:t>Jänner</w:t>
      </w:r>
      <w:r w:rsidRPr="002332C3">
        <w:rPr>
          <w:rStyle w:val="Fett"/>
          <w:color w:val="auto"/>
          <w:sz w:val="22"/>
          <w:szCs w:val="22"/>
        </w:rPr>
        <w:t xml:space="preserve"> 201</w:t>
      </w:r>
      <w:r w:rsidR="003D5777">
        <w:rPr>
          <w:rStyle w:val="Fett"/>
          <w:color w:val="auto"/>
          <w:sz w:val="22"/>
          <w:szCs w:val="22"/>
        </w:rPr>
        <w:t>7</w:t>
      </w:r>
      <w:r w:rsidRPr="002332C3">
        <w:rPr>
          <w:rStyle w:val="Fett"/>
          <w:color w:val="auto"/>
          <w:sz w:val="22"/>
          <w:szCs w:val="22"/>
        </w:rPr>
        <w:t>.</w:t>
      </w:r>
      <w:r w:rsidRPr="002332C3">
        <w:rPr>
          <w:sz w:val="22"/>
          <w:szCs w:val="22"/>
        </w:rPr>
        <w:t xml:space="preserve"> –</w:t>
      </w:r>
      <w:r w:rsidR="0053123A">
        <w:rPr>
          <w:sz w:val="22"/>
          <w:szCs w:val="22"/>
        </w:rPr>
        <w:t xml:space="preserve"> </w:t>
      </w:r>
      <w:r w:rsidR="003164E4" w:rsidRPr="003164E4">
        <w:t xml:space="preserve"> </w:t>
      </w:r>
      <w:r w:rsidR="003164E4" w:rsidRPr="003164E4">
        <w:rPr>
          <w:b/>
          <w:bCs/>
          <w:sz w:val="22"/>
          <w:szCs w:val="22"/>
        </w:rPr>
        <w:t>Platzsparende Kombigeräte für die Küche, aber ohne Abstriche bei Komfort und Ergebnis: Dafür steht Miele wie kaum ein zweiter Hersteller. Jetzt ergänzen die Gütersloher ihr Angebot an solchen Multitalenten um ein Induktionskochfeld mit integriertem Dunstabzug. Der elegante und leistungsstarke Neuzugang ermöglicht in modernen Küchen zusätzliche Gestaltungsoptionen.</w:t>
      </w:r>
    </w:p>
    <w:p w:rsidR="003164E4" w:rsidRPr="003164E4" w:rsidRDefault="003164E4" w:rsidP="003164E4">
      <w:pPr>
        <w:pStyle w:val="Default"/>
        <w:spacing w:line="300" w:lineRule="auto"/>
        <w:rPr>
          <w:sz w:val="22"/>
          <w:szCs w:val="22"/>
        </w:rPr>
      </w:pPr>
      <w:r>
        <w:br/>
      </w:r>
      <w:r w:rsidRPr="003164E4">
        <w:rPr>
          <w:sz w:val="22"/>
          <w:szCs w:val="22"/>
        </w:rPr>
        <w:t>Die „</w:t>
      </w:r>
      <w:proofErr w:type="spellStart"/>
      <w:r w:rsidRPr="003164E4">
        <w:rPr>
          <w:sz w:val="22"/>
          <w:szCs w:val="22"/>
        </w:rPr>
        <w:t>TwoInOne</w:t>
      </w:r>
      <w:proofErr w:type="spellEnd"/>
      <w:r w:rsidRPr="003164E4">
        <w:rPr>
          <w:sz w:val="22"/>
          <w:szCs w:val="22"/>
        </w:rPr>
        <w:t xml:space="preserve">“ getaufte Produktneuheit </w:t>
      </w:r>
      <w:r w:rsidR="00D42D5F">
        <w:rPr>
          <w:sz w:val="22"/>
          <w:szCs w:val="22"/>
        </w:rPr>
        <w:t xml:space="preserve">verbindet </w:t>
      </w:r>
      <w:r w:rsidRPr="003164E4">
        <w:rPr>
          <w:sz w:val="22"/>
          <w:szCs w:val="22"/>
        </w:rPr>
        <w:t xml:space="preserve">Induktionstechnologie </w:t>
      </w:r>
      <w:r w:rsidR="00D42D5F">
        <w:rPr>
          <w:sz w:val="22"/>
          <w:szCs w:val="22"/>
        </w:rPr>
        <w:t xml:space="preserve">und </w:t>
      </w:r>
      <w:r w:rsidRPr="003164E4">
        <w:rPr>
          <w:sz w:val="22"/>
          <w:szCs w:val="22"/>
        </w:rPr>
        <w:t xml:space="preserve">einen integrierten Dunstabzug aus </w:t>
      </w:r>
      <w:r w:rsidR="00D42D5F">
        <w:rPr>
          <w:sz w:val="22"/>
          <w:szCs w:val="22"/>
        </w:rPr>
        <w:t xml:space="preserve">zwei deutschen Miele Werken. </w:t>
      </w:r>
      <w:r w:rsidRPr="003164E4">
        <w:rPr>
          <w:sz w:val="22"/>
          <w:szCs w:val="22"/>
        </w:rPr>
        <w:t xml:space="preserve">Bei dem 80 Zentimeter breiten Kochfeld wird der mittige Wrasenabzug von zwei variablen </w:t>
      </w:r>
      <w:proofErr w:type="spellStart"/>
      <w:r w:rsidRPr="003164E4">
        <w:rPr>
          <w:sz w:val="22"/>
          <w:szCs w:val="22"/>
        </w:rPr>
        <w:t>PowerFlex</w:t>
      </w:r>
      <w:proofErr w:type="spellEnd"/>
      <w:r w:rsidRPr="003164E4">
        <w:rPr>
          <w:sz w:val="22"/>
          <w:szCs w:val="22"/>
        </w:rPr>
        <w:t xml:space="preserve">-Kochbereichen eingerahmt. Äußerlich ist der Dunstabzug nur am Lüftungsgitter zu erkennen, die Lüftungstechnik selbst – wahlweise Abluft oder Umluft – ist diskret im Unterschrank untergebracht. „Dies macht das </w:t>
      </w:r>
      <w:proofErr w:type="spellStart"/>
      <w:r w:rsidRPr="003164E4">
        <w:rPr>
          <w:sz w:val="22"/>
          <w:szCs w:val="22"/>
        </w:rPr>
        <w:t>TwoInOne</w:t>
      </w:r>
      <w:proofErr w:type="spellEnd"/>
      <w:r w:rsidRPr="003164E4">
        <w:rPr>
          <w:sz w:val="22"/>
          <w:szCs w:val="22"/>
        </w:rPr>
        <w:t xml:space="preserve"> vor allem für offene Wohnküchen attraktiv, bei der die Technik möglichst unsichtbar bleiben soll“, sagt Mag. (FH) Elisabeth Leiter, Marketingleiterin Miele Österreich.</w:t>
      </w:r>
      <w:r w:rsidRPr="003164E4">
        <w:rPr>
          <w:sz w:val="22"/>
          <w:szCs w:val="22"/>
        </w:rPr>
        <w:br/>
      </w:r>
    </w:p>
    <w:p w:rsidR="003164E4" w:rsidRDefault="003164E4" w:rsidP="003164E4">
      <w:pPr>
        <w:autoSpaceDE w:val="0"/>
        <w:autoSpaceDN w:val="0"/>
        <w:adjustRightInd w:val="0"/>
        <w:spacing w:after="0" w:line="300" w:lineRule="auto"/>
        <w:rPr>
          <w:rFonts w:ascii="Arial" w:hAnsi="Arial" w:cs="Arial"/>
          <w:color w:val="000000"/>
        </w:rPr>
      </w:pPr>
      <w:r w:rsidRPr="003164E4">
        <w:rPr>
          <w:rFonts w:ascii="Arial" w:hAnsi="Arial" w:cs="Arial"/>
          <w:color w:val="000000"/>
        </w:rPr>
        <w:t xml:space="preserve">Bei den Kochgewohnheiten müssen sich Nutzer nicht umstellen, denn es können Töpfe und Bratpfannen unterschiedlicher Größe genutzt werden. Als sehr komfortabel erweist sich hier die </w:t>
      </w:r>
      <w:proofErr w:type="spellStart"/>
      <w:r w:rsidRPr="003164E4">
        <w:rPr>
          <w:rFonts w:ascii="Arial" w:hAnsi="Arial" w:cs="Arial"/>
          <w:color w:val="000000"/>
        </w:rPr>
        <w:t>PowerFlex</w:t>
      </w:r>
      <w:proofErr w:type="spellEnd"/>
      <w:r w:rsidRPr="003164E4">
        <w:rPr>
          <w:rFonts w:ascii="Arial" w:hAnsi="Arial" w:cs="Arial"/>
          <w:color w:val="000000"/>
        </w:rPr>
        <w:t xml:space="preserve">-Technologie, bei der sich zwei einzelne Kochzonen beim Aufsetzen von großem Kochgeschirr automatisch zusammenschalten (permanente Topferkennung). Im </w:t>
      </w:r>
      <w:proofErr w:type="spellStart"/>
      <w:r w:rsidRPr="003164E4">
        <w:rPr>
          <w:rFonts w:ascii="Arial" w:hAnsi="Arial" w:cs="Arial"/>
          <w:color w:val="000000"/>
        </w:rPr>
        <w:t>TwinBooster</w:t>
      </w:r>
      <w:proofErr w:type="spellEnd"/>
      <w:r w:rsidRPr="003164E4">
        <w:rPr>
          <w:rFonts w:ascii="Arial" w:hAnsi="Arial" w:cs="Arial"/>
          <w:color w:val="000000"/>
        </w:rPr>
        <w:t>-Betrieb steht eine Maximalleistung von 7,3 kW bereit, beispielsweise für das ultraschnelle Ankochen größerer Wassermengen. Für zusätzlichen Bedienkomfort sorgen die Funktionen „Warmhalten“</w:t>
      </w:r>
      <w:r w:rsidR="00D42D5F">
        <w:rPr>
          <w:rFonts w:ascii="Arial" w:hAnsi="Arial" w:cs="Arial"/>
          <w:color w:val="000000"/>
        </w:rPr>
        <w:t xml:space="preserve"> für ein mengenunabhängiges Warmhalten auf Serviertemperatur, „</w:t>
      </w:r>
      <w:proofErr w:type="spellStart"/>
      <w:r w:rsidR="00D42D5F">
        <w:rPr>
          <w:rFonts w:ascii="Arial" w:hAnsi="Arial" w:cs="Arial"/>
          <w:color w:val="000000"/>
        </w:rPr>
        <w:t>Stop</w:t>
      </w:r>
      <w:proofErr w:type="spellEnd"/>
      <w:r w:rsidR="00D42D5F">
        <w:rPr>
          <w:rFonts w:ascii="Arial" w:hAnsi="Arial" w:cs="Arial"/>
          <w:color w:val="000000"/>
        </w:rPr>
        <w:t xml:space="preserve"> &amp; Go“ wenn es beispielsweise an der Tür läutet und „Recall“ zum Wiederherstellen der Einstellungen bei unabsichtlichem Ausschalten des Kochfeldes.</w:t>
      </w:r>
    </w:p>
    <w:p w:rsidR="00D42D5F" w:rsidRPr="003164E4" w:rsidRDefault="00D42D5F" w:rsidP="003164E4">
      <w:pPr>
        <w:autoSpaceDE w:val="0"/>
        <w:autoSpaceDN w:val="0"/>
        <w:adjustRightInd w:val="0"/>
        <w:spacing w:after="0" w:line="300" w:lineRule="auto"/>
        <w:rPr>
          <w:rFonts w:ascii="Arial" w:hAnsi="Arial" w:cs="Arial"/>
          <w:color w:val="000000"/>
        </w:rPr>
      </w:pPr>
    </w:p>
    <w:p w:rsidR="00D42D5F" w:rsidRDefault="003164E4" w:rsidP="003164E4">
      <w:pPr>
        <w:autoSpaceDE w:val="0"/>
        <w:autoSpaceDN w:val="0"/>
        <w:adjustRightInd w:val="0"/>
        <w:spacing w:after="0" w:line="300" w:lineRule="auto"/>
        <w:rPr>
          <w:rFonts w:ascii="Arial" w:hAnsi="Arial" w:cs="Arial"/>
          <w:color w:val="000000"/>
        </w:rPr>
      </w:pPr>
      <w:r w:rsidRPr="003164E4">
        <w:rPr>
          <w:rFonts w:ascii="Arial" w:hAnsi="Arial" w:cs="Arial"/>
          <w:color w:val="000000"/>
        </w:rPr>
        <w:t>Die Touch-Bedienung der Kochzonen erfolgt über Zahlenstränge mit gelben Anzeigeelementen (</w:t>
      </w:r>
      <w:proofErr w:type="spellStart"/>
      <w:r w:rsidRPr="003164E4">
        <w:rPr>
          <w:rFonts w:ascii="Arial" w:hAnsi="Arial" w:cs="Arial"/>
          <w:color w:val="000000"/>
        </w:rPr>
        <w:t>SmartSelect</w:t>
      </w:r>
      <w:proofErr w:type="spellEnd"/>
      <w:r w:rsidRPr="003164E4">
        <w:rPr>
          <w:rFonts w:ascii="Arial" w:hAnsi="Arial" w:cs="Arial"/>
          <w:color w:val="000000"/>
        </w:rPr>
        <w:t>-Steuerung). Ein gleichartiges Bedienfeld ist unterhalb des Lüftungsgitters für den Wrasenabzug angeordnet. „In der Praxis wird sich der Benutzer aber auf die automatische Steuerung des Dunstabzugs verlassen“, erklärt</w:t>
      </w:r>
      <w:r>
        <w:rPr>
          <w:rFonts w:ascii="Arial" w:hAnsi="Arial" w:cs="Arial"/>
          <w:color w:val="000000"/>
        </w:rPr>
        <w:t xml:space="preserve"> Leiter</w:t>
      </w:r>
      <w:r w:rsidRPr="003164E4">
        <w:rPr>
          <w:rFonts w:ascii="Arial" w:hAnsi="Arial" w:cs="Arial"/>
          <w:color w:val="000000"/>
        </w:rPr>
        <w:t xml:space="preserve">, „denn das </w:t>
      </w:r>
      <w:proofErr w:type="spellStart"/>
      <w:r w:rsidRPr="003164E4">
        <w:rPr>
          <w:rFonts w:ascii="Arial" w:hAnsi="Arial" w:cs="Arial"/>
          <w:color w:val="000000"/>
        </w:rPr>
        <w:t>TwoInOne</w:t>
      </w:r>
      <w:proofErr w:type="spellEnd"/>
      <w:r w:rsidRPr="003164E4">
        <w:rPr>
          <w:rFonts w:ascii="Arial" w:hAnsi="Arial" w:cs="Arial"/>
          <w:color w:val="000000"/>
        </w:rPr>
        <w:t xml:space="preserve"> ist selbstverständlich mit </w:t>
      </w:r>
      <w:proofErr w:type="spellStart"/>
      <w:r w:rsidRPr="003164E4">
        <w:rPr>
          <w:rFonts w:ascii="Arial" w:hAnsi="Arial" w:cs="Arial"/>
          <w:color w:val="000000"/>
        </w:rPr>
        <w:t>Con@ctivity</w:t>
      </w:r>
      <w:proofErr w:type="spellEnd"/>
      <w:r w:rsidRPr="003164E4">
        <w:rPr>
          <w:rFonts w:ascii="Arial" w:hAnsi="Arial" w:cs="Arial"/>
          <w:color w:val="000000"/>
        </w:rPr>
        <w:t xml:space="preserve"> 2.0 ausgestattet.“ Diese Automatikfunktion, die Miele bereits seit 2008 anbietet, passt die Leistung des Wrasenabzugs dem tatsächlichen Kochgeschehen an. Nach Beendigung des Kochvorgangs und kurzer Nachlaufzeit schaltet sich der Dunstabzug auch wieder aus. </w:t>
      </w:r>
    </w:p>
    <w:p w:rsidR="003164E4" w:rsidRPr="003164E4" w:rsidRDefault="003164E4" w:rsidP="003164E4">
      <w:pPr>
        <w:autoSpaceDE w:val="0"/>
        <w:autoSpaceDN w:val="0"/>
        <w:adjustRightInd w:val="0"/>
        <w:spacing w:after="0" w:line="300" w:lineRule="auto"/>
        <w:rPr>
          <w:rFonts w:ascii="Arial" w:hAnsi="Arial" w:cs="Arial"/>
          <w:color w:val="000000"/>
        </w:rPr>
      </w:pPr>
      <w:r w:rsidRPr="003164E4">
        <w:rPr>
          <w:rFonts w:ascii="Arial" w:hAnsi="Arial" w:cs="Arial"/>
          <w:color w:val="000000"/>
        </w:rPr>
        <w:lastRenderedPageBreak/>
        <w:t xml:space="preserve">Für eine bestmögliche Fettabscheidung verwendet Miele auch bei diesem Gerät zehnlagige Edelstahl-Metallfettfilter, die hier in einer exklusiven Filterbox verarbeitet sind. Diese kann leicht herausgenommen und in den Geschirrspüler gegeben werden. Hinter den Fettfiltern befindet sich das </w:t>
      </w:r>
      <w:proofErr w:type="spellStart"/>
      <w:r w:rsidRPr="003164E4">
        <w:rPr>
          <w:rFonts w:ascii="Arial" w:hAnsi="Arial" w:cs="Arial"/>
          <w:color w:val="000000"/>
        </w:rPr>
        <w:t>CleanCover</w:t>
      </w:r>
      <w:proofErr w:type="spellEnd"/>
      <w:r w:rsidRPr="003164E4">
        <w:rPr>
          <w:rFonts w:ascii="Arial" w:hAnsi="Arial" w:cs="Arial"/>
          <w:color w:val="000000"/>
        </w:rPr>
        <w:t xml:space="preserve">, eine Auskleidung mit glatten Oberflächen, die leicht zu reinigen ist und den direkten Kontakt mit stromführenden Komponenten verhindert. Auch dieses feine Detail gibt es nur bei Miele. Und wenn Übergekochtes einmal in den Lüftungsschacht gelangen sollte, ist selbst das unkritisch, da die Flüssigkeit in einer Mulde aufgefangen wird. </w:t>
      </w:r>
      <w:r w:rsidRPr="003164E4">
        <w:rPr>
          <w:rFonts w:ascii="Arial" w:hAnsi="Arial" w:cs="Arial"/>
          <w:color w:val="000000"/>
        </w:rPr>
        <w:br/>
      </w:r>
    </w:p>
    <w:p w:rsidR="003164E4" w:rsidRDefault="003164E4" w:rsidP="003164E4">
      <w:pPr>
        <w:autoSpaceDE w:val="0"/>
        <w:autoSpaceDN w:val="0"/>
        <w:adjustRightInd w:val="0"/>
        <w:spacing w:after="0" w:line="300" w:lineRule="auto"/>
        <w:rPr>
          <w:rFonts w:ascii="Arial" w:hAnsi="Arial" w:cs="Arial"/>
          <w:color w:val="000000"/>
        </w:rPr>
      </w:pPr>
      <w:r w:rsidRPr="003164E4">
        <w:rPr>
          <w:rFonts w:ascii="Arial" w:hAnsi="Arial" w:cs="Arial"/>
          <w:color w:val="000000"/>
        </w:rPr>
        <w:t xml:space="preserve">Kraftvoll und leise geht der für den Wrasenabzug verwendete Eco-Motor zu Werke. Als Gleichstrommotor ist dieser Antrieb besonders energieeffizient und arbeitet in der </w:t>
      </w:r>
      <w:proofErr w:type="spellStart"/>
      <w:r w:rsidRPr="003164E4">
        <w:rPr>
          <w:rFonts w:ascii="Arial" w:hAnsi="Arial" w:cs="Arial"/>
          <w:color w:val="000000"/>
        </w:rPr>
        <w:t>Boosterstufe</w:t>
      </w:r>
      <w:proofErr w:type="spellEnd"/>
      <w:r w:rsidRPr="003164E4">
        <w:rPr>
          <w:rFonts w:ascii="Arial" w:hAnsi="Arial" w:cs="Arial"/>
          <w:color w:val="000000"/>
        </w:rPr>
        <w:t xml:space="preserve"> mit einer Leistung von 600 m³/h. </w:t>
      </w:r>
      <w:r w:rsidR="00D42D5F">
        <w:rPr>
          <w:rFonts w:ascii="Arial" w:hAnsi="Arial" w:cs="Arial"/>
          <w:color w:val="000000"/>
        </w:rPr>
        <w:t xml:space="preserve">Das Modell gibt es in Ab- und </w:t>
      </w:r>
      <w:proofErr w:type="spellStart"/>
      <w:r w:rsidR="00D42D5F">
        <w:rPr>
          <w:rFonts w:ascii="Arial" w:hAnsi="Arial" w:cs="Arial"/>
          <w:color w:val="000000"/>
        </w:rPr>
        <w:t>Umluftversion</w:t>
      </w:r>
      <w:proofErr w:type="spellEnd"/>
      <w:r w:rsidR="00D42D5F">
        <w:rPr>
          <w:rFonts w:ascii="Arial" w:hAnsi="Arial" w:cs="Arial"/>
          <w:color w:val="000000"/>
        </w:rPr>
        <w:t>.</w:t>
      </w:r>
    </w:p>
    <w:p w:rsidR="00D42D5F" w:rsidRPr="003164E4" w:rsidRDefault="00D42D5F" w:rsidP="003164E4">
      <w:pPr>
        <w:autoSpaceDE w:val="0"/>
        <w:autoSpaceDN w:val="0"/>
        <w:adjustRightInd w:val="0"/>
        <w:spacing w:after="0" w:line="300" w:lineRule="auto"/>
        <w:rPr>
          <w:rFonts w:ascii="Arial" w:hAnsi="Arial" w:cs="Arial"/>
          <w:color w:val="000000"/>
        </w:rPr>
      </w:pPr>
    </w:p>
    <w:p w:rsidR="003164E4" w:rsidRPr="00D14F50" w:rsidRDefault="003164E4" w:rsidP="003164E4">
      <w:pPr>
        <w:autoSpaceDE w:val="0"/>
        <w:autoSpaceDN w:val="0"/>
        <w:adjustRightInd w:val="0"/>
        <w:spacing w:after="0" w:line="300" w:lineRule="auto"/>
        <w:rPr>
          <w:rFonts w:ascii="Arial" w:hAnsi="Arial" w:cs="Arial"/>
          <w:color w:val="000000"/>
        </w:rPr>
      </w:pPr>
      <w:r w:rsidRPr="003164E4">
        <w:rPr>
          <w:rFonts w:ascii="Arial" w:hAnsi="Arial" w:cs="Arial"/>
          <w:color w:val="000000"/>
        </w:rPr>
        <w:t xml:space="preserve">Das </w:t>
      </w:r>
      <w:proofErr w:type="spellStart"/>
      <w:r w:rsidRPr="003164E4">
        <w:rPr>
          <w:rFonts w:ascii="Arial" w:hAnsi="Arial" w:cs="Arial"/>
          <w:color w:val="000000"/>
        </w:rPr>
        <w:t>TwoInOne</w:t>
      </w:r>
      <w:proofErr w:type="spellEnd"/>
      <w:r w:rsidRPr="003164E4">
        <w:rPr>
          <w:rFonts w:ascii="Arial" w:hAnsi="Arial" w:cs="Arial"/>
          <w:color w:val="000000"/>
        </w:rPr>
        <w:t xml:space="preserve"> kommt im April 2017 in zwei Ausführungen in den Handel; ein Modell mit aufliegendem Edelstahlrahmen (KMDA 7774 FR) und eine Variante ohne Rahmen (KMDA 7774 FL), die erstmalig sowohl für eine aufliegende als auch für eine flächenbündige Installation geeignet ist. Dass man bei Miele für diesen Neuzugang ein „deutliches Marktpotenzial“ sieht, liege laut </w:t>
      </w:r>
      <w:r w:rsidR="002D1440">
        <w:rPr>
          <w:rFonts w:ascii="Arial" w:hAnsi="Arial" w:cs="Arial"/>
          <w:color w:val="000000"/>
        </w:rPr>
        <w:t>Marketingleiterin Mag. (FH) Elisabeth Leiter</w:t>
      </w:r>
      <w:r w:rsidRPr="003164E4">
        <w:rPr>
          <w:rFonts w:ascii="Arial" w:hAnsi="Arial" w:cs="Arial"/>
          <w:color w:val="000000"/>
        </w:rPr>
        <w:t xml:space="preserve"> jedoch nicht nur an der technischen Ausstattung und dem ansprechenden Design, sondern „auch an der sehr attraktiven Preisstellung“: </w:t>
      </w:r>
      <w:r w:rsidR="002D1440">
        <w:rPr>
          <w:rFonts w:ascii="Arial" w:hAnsi="Arial" w:cs="Arial"/>
          <w:color w:val="000000"/>
        </w:rPr>
        <w:t>D</w:t>
      </w:r>
      <w:r w:rsidRPr="003164E4">
        <w:rPr>
          <w:rFonts w:ascii="Arial" w:hAnsi="Arial" w:cs="Arial"/>
          <w:color w:val="000000"/>
        </w:rPr>
        <w:t xml:space="preserve">ie unverbindliche Preisempfehlung für beide Modelle </w:t>
      </w:r>
      <w:r w:rsidR="002D1440">
        <w:rPr>
          <w:rFonts w:ascii="Arial" w:hAnsi="Arial" w:cs="Arial"/>
          <w:color w:val="000000"/>
        </w:rPr>
        <w:t xml:space="preserve">liegt </w:t>
      </w:r>
      <w:r w:rsidR="005F584B">
        <w:rPr>
          <w:rFonts w:ascii="Arial" w:hAnsi="Arial" w:cs="Arial"/>
          <w:color w:val="000000"/>
        </w:rPr>
        <w:t xml:space="preserve"> </w:t>
      </w:r>
      <w:bookmarkStart w:id="0" w:name="_GoBack"/>
      <w:bookmarkEnd w:id="0"/>
      <w:r w:rsidRPr="003164E4">
        <w:rPr>
          <w:rFonts w:ascii="Arial" w:hAnsi="Arial" w:cs="Arial"/>
          <w:color w:val="000000"/>
        </w:rPr>
        <w:t xml:space="preserve">bei </w:t>
      </w:r>
      <w:r>
        <w:rPr>
          <w:rFonts w:ascii="Arial" w:hAnsi="Arial" w:cs="Arial"/>
          <w:color w:val="000000"/>
        </w:rPr>
        <w:t>3.157</w:t>
      </w:r>
      <w:r w:rsidRPr="003164E4">
        <w:rPr>
          <w:rFonts w:ascii="Arial" w:hAnsi="Arial" w:cs="Arial"/>
          <w:color w:val="000000"/>
        </w:rPr>
        <w:t xml:space="preserve"> Euro.</w:t>
      </w:r>
    </w:p>
    <w:p w:rsidR="003D5777" w:rsidRPr="002D1440" w:rsidRDefault="003D5777" w:rsidP="0053123A">
      <w:pPr>
        <w:pStyle w:val="Textkrper"/>
        <w:spacing w:before="240" w:line="300" w:lineRule="auto"/>
        <w:jc w:val="left"/>
        <w:rPr>
          <w:rFonts w:ascii="Arial" w:hAnsi="Arial" w:cs="Arial"/>
          <w:sz w:val="22"/>
          <w:szCs w:val="22"/>
          <w:lang w:val="de-AT"/>
        </w:rPr>
      </w:pPr>
    </w:p>
    <w:p w:rsidR="00EB17B0" w:rsidRPr="002332C3" w:rsidRDefault="00EB17B0" w:rsidP="00EB17B0">
      <w:pPr>
        <w:spacing w:after="0" w:line="240" w:lineRule="auto"/>
        <w:rPr>
          <w:rFonts w:ascii="Arial" w:hAnsi="Arial" w:cs="Arial"/>
          <w:b/>
          <w:bCs/>
        </w:rPr>
      </w:pPr>
      <w:r w:rsidRPr="002332C3">
        <w:rPr>
          <w:rFonts w:ascii="Arial" w:hAnsi="Arial" w:cs="Arial"/>
          <w:b/>
          <w:bCs/>
        </w:rPr>
        <w:t>Pressekontakt:</w:t>
      </w:r>
    </w:p>
    <w:p w:rsidR="00EB17B0" w:rsidRPr="002332C3" w:rsidRDefault="00EB17B0" w:rsidP="00EB17B0">
      <w:pPr>
        <w:spacing w:after="0" w:line="240" w:lineRule="auto"/>
        <w:rPr>
          <w:rFonts w:ascii="Arial" w:hAnsi="Arial" w:cs="Arial"/>
          <w:bCs/>
        </w:rPr>
      </w:pPr>
      <w:r w:rsidRPr="002332C3">
        <w:rPr>
          <w:rFonts w:ascii="Arial" w:hAnsi="Arial" w:cs="Arial"/>
          <w:bCs/>
        </w:rPr>
        <w:t>Petra Ummenberger</w:t>
      </w:r>
    </w:p>
    <w:p w:rsidR="00EB17B0" w:rsidRPr="002332C3" w:rsidRDefault="00EB17B0" w:rsidP="00EB17B0">
      <w:pPr>
        <w:spacing w:after="0" w:line="240" w:lineRule="auto"/>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EB17B0" w:rsidRPr="002332C3" w:rsidRDefault="00EB17B0" w:rsidP="00EB17B0">
      <w:pPr>
        <w:spacing w:after="0" w:line="240" w:lineRule="auto"/>
        <w:rPr>
          <w:rFonts w:ascii="Arial" w:hAnsi="Arial" w:cs="Arial"/>
          <w:b/>
          <w:bCs/>
          <w:sz w:val="20"/>
          <w:szCs w:val="24"/>
        </w:rPr>
      </w:pPr>
    </w:p>
    <w:p w:rsidR="00977040" w:rsidRPr="00FE4719" w:rsidRDefault="00977040" w:rsidP="00977040">
      <w:pPr>
        <w:rPr>
          <w:rFonts w:ascii="Arial" w:hAnsi="Arial" w:cs="Arial"/>
          <w:sz w:val="20"/>
        </w:rPr>
      </w:pPr>
      <w:r w:rsidRPr="00FE4719">
        <w:rPr>
          <w:rFonts w:ascii="Arial" w:hAnsi="Arial" w:cs="Arial"/>
          <w:b/>
          <w:bCs/>
          <w:sz w:val="20"/>
        </w:rPr>
        <w:t xml:space="preserve">Über das Unternehmen: </w:t>
      </w:r>
      <w:r w:rsidRPr="00FE4719">
        <w:rPr>
          <w:rFonts w:ascii="Arial" w:hAnsi="Arial" w:cs="Arial"/>
          <w:b/>
          <w:sz w:val="20"/>
        </w:rPr>
        <w:br/>
      </w:r>
      <w:r w:rsidRPr="00FE4719">
        <w:rPr>
          <w:rFonts w:ascii="Arial" w:hAnsi="Arial" w:cs="Arial"/>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rFonts w:ascii="Arial" w:hAnsi="Arial" w:cs="Arial"/>
          <w:sz w:val="20"/>
        </w:rPr>
        <w:t>5</w:t>
      </w:r>
      <w:r w:rsidRPr="00FE4719">
        <w:rPr>
          <w:rFonts w:ascii="Arial" w:hAnsi="Arial" w:cs="Arial"/>
          <w:sz w:val="20"/>
        </w:rPr>
        <w:t>/1</w:t>
      </w:r>
      <w:r>
        <w:rPr>
          <w:rFonts w:ascii="Arial" w:hAnsi="Arial" w:cs="Arial"/>
          <w:sz w:val="20"/>
        </w:rPr>
        <w:t>6</w:t>
      </w:r>
      <w:r w:rsidRPr="00FE4719">
        <w:rPr>
          <w:rFonts w:ascii="Arial" w:hAnsi="Arial" w:cs="Arial"/>
          <w:sz w:val="20"/>
        </w:rPr>
        <w:t xml:space="preserve"> rund 3,</w:t>
      </w:r>
      <w:r>
        <w:rPr>
          <w:rFonts w:ascii="Arial" w:hAnsi="Arial" w:cs="Arial"/>
          <w:sz w:val="20"/>
        </w:rPr>
        <w:t>71</w:t>
      </w:r>
      <w:r w:rsidRPr="00FE4719">
        <w:rPr>
          <w:rFonts w:ascii="Arial" w:hAnsi="Arial" w:cs="Arial"/>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rFonts w:ascii="Arial" w:hAnsi="Arial" w:cs="Arial"/>
          <w:sz w:val="20"/>
        </w:rPr>
        <w:t>8</w:t>
      </w:r>
      <w:r w:rsidRPr="00FE4719">
        <w:rPr>
          <w:rFonts w:ascii="Arial" w:hAnsi="Arial" w:cs="Arial"/>
          <w:sz w:val="20"/>
        </w:rPr>
        <w:t>.</w:t>
      </w:r>
      <w:r>
        <w:rPr>
          <w:rFonts w:ascii="Arial" w:hAnsi="Arial" w:cs="Arial"/>
          <w:sz w:val="20"/>
        </w:rPr>
        <w:t>370</w:t>
      </w:r>
      <w:r w:rsidRPr="00FE4719">
        <w:rPr>
          <w:rFonts w:ascii="Arial" w:hAnsi="Arial" w:cs="Arial"/>
          <w:sz w:val="20"/>
        </w:rPr>
        <w:t xml:space="preserve"> Menschen, 10.3</w:t>
      </w:r>
      <w:r>
        <w:rPr>
          <w:rFonts w:ascii="Arial" w:hAnsi="Arial" w:cs="Arial"/>
          <w:sz w:val="20"/>
        </w:rPr>
        <w:t>2</w:t>
      </w:r>
      <w:r w:rsidRPr="00FE4719">
        <w:rPr>
          <w:rFonts w:ascii="Arial" w:hAnsi="Arial" w:cs="Arial"/>
          <w:sz w:val="20"/>
        </w:rPr>
        <w:t>6 davon in Deutschland. Der Hauptsitz des Unternehmens ist Gütersloh in Westfalen.</w:t>
      </w:r>
    </w:p>
    <w:p w:rsidR="00977040" w:rsidRPr="00FE4719" w:rsidRDefault="00977040" w:rsidP="00977040">
      <w:pPr>
        <w:rPr>
          <w:rFonts w:ascii="Arial" w:hAnsi="Arial" w:cs="Arial"/>
          <w:sz w:val="20"/>
        </w:rPr>
      </w:pPr>
      <w:r w:rsidRPr="00FE4719">
        <w:rPr>
          <w:rFonts w:ascii="Arial" w:hAnsi="Arial" w:cs="Arial"/>
          <w:sz w:val="20"/>
        </w:rPr>
        <w:t>Die österreichische Tochter des deutschen Familienunternehmens wurde 1955 in Salzburg gegründet. Miele Österreich erreichte 201</w:t>
      </w:r>
      <w:r>
        <w:rPr>
          <w:rFonts w:ascii="Arial" w:hAnsi="Arial" w:cs="Arial"/>
          <w:sz w:val="20"/>
        </w:rPr>
        <w:t>5</w:t>
      </w:r>
      <w:r w:rsidRPr="00FE4719">
        <w:rPr>
          <w:rFonts w:ascii="Arial" w:hAnsi="Arial" w:cs="Arial"/>
          <w:sz w:val="20"/>
        </w:rPr>
        <w:t xml:space="preserve"> einen Umsatz von € 2</w:t>
      </w:r>
      <w:r>
        <w:rPr>
          <w:rFonts w:ascii="Arial" w:hAnsi="Arial" w:cs="Arial"/>
          <w:sz w:val="20"/>
        </w:rPr>
        <w:t>11</w:t>
      </w:r>
      <w:r w:rsidRPr="00FE4719">
        <w:rPr>
          <w:rFonts w:ascii="Arial" w:hAnsi="Arial" w:cs="Arial"/>
          <w:sz w:val="20"/>
        </w:rPr>
        <w:t>,</w:t>
      </w:r>
      <w:r>
        <w:rPr>
          <w:rFonts w:ascii="Arial" w:hAnsi="Arial" w:cs="Arial"/>
          <w:sz w:val="20"/>
        </w:rPr>
        <w:t>8</w:t>
      </w:r>
      <w:r w:rsidRPr="00FE4719">
        <w:rPr>
          <w:rFonts w:ascii="Arial" w:hAnsi="Arial" w:cs="Arial"/>
          <w:sz w:val="20"/>
        </w:rPr>
        <w:t xml:space="preserve"> Mio. und konnte die Marktführerschaft bei großen Hausgeräten behaupten. </w:t>
      </w:r>
    </w:p>
    <w:p w:rsidR="00D14F50" w:rsidRDefault="00442573" w:rsidP="00D14F50">
      <w:pPr>
        <w:pStyle w:val="Default"/>
        <w:rPr>
          <w:b/>
          <w:bCs/>
          <w:sz w:val="22"/>
          <w:szCs w:val="22"/>
        </w:rPr>
      </w:pPr>
      <w:r w:rsidRPr="002332C3">
        <w:rPr>
          <w:b/>
        </w:rPr>
        <w:br/>
      </w:r>
    </w:p>
    <w:p w:rsidR="00D14F50" w:rsidRDefault="00D14F50">
      <w:pPr>
        <w:rPr>
          <w:rFonts w:ascii="Arial" w:hAnsi="Arial" w:cs="Arial"/>
          <w:b/>
          <w:bCs/>
          <w:color w:val="000000"/>
        </w:rPr>
      </w:pPr>
      <w:r>
        <w:rPr>
          <w:b/>
          <w:bCs/>
        </w:rPr>
        <w:br w:type="page"/>
      </w:r>
    </w:p>
    <w:p w:rsidR="003164E4" w:rsidRPr="003164E4" w:rsidRDefault="003164E4" w:rsidP="003164E4">
      <w:pPr>
        <w:autoSpaceDE w:val="0"/>
        <w:autoSpaceDN w:val="0"/>
        <w:adjustRightInd w:val="0"/>
        <w:spacing w:after="0" w:line="300" w:lineRule="auto"/>
        <w:rPr>
          <w:rFonts w:ascii="Arial" w:hAnsi="Arial" w:cs="Arial"/>
          <w:color w:val="000000"/>
        </w:rPr>
      </w:pPr>
      <w:r w:rsidRPr="003164E4">
        <w:rPr>
          <w:rFonts w:ascii="Arial" w:hAnsi="Arial" w:cs="Arial"/>
          <w:b/>
          <w:bCs/>
          <w:color w:val="000000"/>
        </w:rPr>
        <w:lastRenderedPageBreak/>
        <w:t xml:space="preserve">Zu diesem Text gibt es drei Fotos </w:t>
      </w:r>
      <w:r>
        <w:rPr>
          <w:rFonts w:ascii="Arial" w:hAnsi="Arial" w:cs="Arial"/>
          <w:b/>
          <w:bCs/>
          <w:color w:val="000000"/>
        </w:rPr>
        <w:br/>
      </w:r>
      <w:r>
        <w:rPr>
          <w:rFonts w:ascii="Arial" w:hAnsi="Arial" w:cs="Arial"/>
          <w:b/>
          <w:bCs/>
          <w:color w:val="000000"/>
        </w:rPr>
        <w:br/>
      </w:r>
      <w:r w:rsidRPr="003164E4">
        <w:rPr>
          <w:rFonts w:ascii="Arial" w:hAnsi="Arial" w:cs="Arial"/>
          <w:b/>
          <w:bCs/>
          <w:color w:val="000000"/>
        </w:rPr>
        <w:t xml:space="preserve">Foto 1: </w:t>
      </w:r>
      <w:r w:rsidRPr="003164E4">
        <w:rPr>
          <w:rFonts w:ascii="Arial" w:hAnsi="Arial" w:cs="Arial"/>
          <w:color w:val="000000"/>
        </w:rPr>
        <w:t xml:space="preserve">Nichts verstellt den Blick auf das Ganze: Das </w:t>
      </w:r>
      <w:proofErr w:type="spellStart"/>
      <w:r w:rsidRPr="003164E4">
        <w:rPr>
          <w:rFonts w:ascii="Arial" w:hAnsi="Arial" w:cs="Arial"/>
          <w:color w:val="000000"/>
        </w:rPr>
        <w:t>TwoInOne</w:t>
      </w:r>
      <w:proofErr w:type="spellEnd"/>
      <w:r w:rsidRPr="003164E4">
        <w:rPr>
          <w:rFonts w:ascii="Arial" w:hAnsi="Arial" w:cs="Arial"/>
          <w:color w:val="000000"/>
        </w:rPr>
        <w:t xml:space="preserve"> – hier die flächenbündig eingebaute Variante – integriert Induktionskochfeld und Dunstabzug in einem Gerät. (Foto: Miele) </w:t>
      </w:r>
    </w:p>
    <w:p w:rsidR="003164E4" w:rsidRPr="003164E4" w:rsidRDefault="003164E4" w:rsidP="003164E4">
      <w:pPr>
        <w:autoSpaceDE w:val="0"/>
        <w:autoSpaceDN w:val="0"/>
        <w:adjustRightInd w:val="0"/>
        <w:spacing w:after="0" w:line="300" w:lineRule="auto"/>
        <w:rPr>
          <w:rFonts w:ascii="Arial" w:hAnsi="Arial" w:cs="Arial"/>
          <w:color w:val="000000"/>
        </w:rPr>
      </w:pPr>
      <w:r>
        <w:rPr>
          <w:rFonts w:ascii="Arial" w:hAnsi="Arial" w:cs="Arial"/>
          <w:b/>
          <w:bCs/>
          <w:color w:val="000000"/>
        </w:rPr>
        <w:br/>
      </w:r>
      <w:r w:rsidRPr="003164E4">
        <w:rPr>
          <w:rFonts w:ascii="Arial" w:hAnsi="Arial" w:cs="Arial"/>
          <w:b/>
          <w:bCs/>
          <w:color w:val="000000"/>
        </w:rPr>
        <w:t xml:space="preserve">Foto 2: </w:t>
      </w:r>
      <w:r w:rsidRPr="003164E4">
        <w:rPr>
          <w:rFonts w:ascii="Arial" w:hAnsi="Arial" w:cs="Arial"/>
          <w:color w:val="000000"/>
        </w:rPr>
        <w:t xml:space="preserve">Beim </w:t>
      </w:r>
      <w:proofErr w:type="spellStart"/>
      <w:r w:rsidRPr="003164E4">
        <w:rPr>
          <w:rFonts w:ascii="Arial" w:hAnsi="Arial" w:cs="Arial"/>
          <w:color w:val="000000"/>
        </w:rPr>
        <w:t>TwoInOne</w:t>
      </w:r>
      <w:proofErr w:type="spellEnd"/>
      <w:r w:rsidRPr="003164E4">
        <w:rPr>
          <w:rFonts w:ascii="Arial" w:hAnsi="Arial" w:cs="Arial"/>
          <w:color w:val="000000"/>
        </w:rPr>
        <w:t xml:space="preserve">-Induktionskochfeld mit integriertem Dunstabzug wird der </w:t>
      </w:r>
      <w:proofErr w:type="spellStart"/>
      <w:r w:rsidRPr="003164E4">
        <w:rPr>
          <w:rFonts w:ascii="Arial" w:hAnsi="Arial" w:cs="Arial"/>
          <w:color w:val="000000"/>
        </w:rPr>
        <w:t>Wrasen</w:t>
      </w:r>
      <w:proofErr w:type="spellEnd"/>
      <w:r w:rsidRPr="003164E4">
        <w:rPr>
          <w:rFonts w:ascii="Arial" w:hAnsi="Arial" w:cs="Arial"/>
          <w:color w:val="000000"/>
        </w:rPr>
        <w:t xml:space="preserve"> mittig abgesogen. (Foto: Miele) </w:t>
      </w:r>
    </w:p>
    <w:p w:rsidR="002332C3" w:rsidRPr="002332C3" w:rsidRDefault="003164E4" w:rsidP="003164E4">
      <w:pPr>
        <w:spacing w:line="300" w:lineRule="auto"/>
        <w:rPr>
          <w:rFonts w:ascii="Arial" w:hAnsi="Arial" w:cs="Arial"/>
          <w:bCs/>
        </w:rPr>
      </w:pPr>
      <w:r>
        <w:rPr>
          <w:rFonts w:ascii="Arial" w:hAnsi="Arial" w:cs="Arial"/>
          <w:b/>
          <w:bCs/>
          <w:color w:val="000000"/>
        </w:rPr>
        <w:br/>
      </w:r>
      <w:r w:rsidRPr="003164E4">
        <w:rPr>
          <w:rFonts w:ascii="Arial" w:hAnsi="Arial" w:cs="Arial"/>
          <w:b/>
          <w:bCs/>
          <w:color w:val="000000"/>
        </w:rPr>
        <w:t xml:space="preserve">Foto 3: </w:t>
      </w:r>
      <w:r w:rsidRPr="003164E4">
        <w:rPr>
          <w:rFonts w:ascii="Arial" w:hAnsi="Arial" w:cs="Arial"/>
          <w:color w:val="000000"/>
        </w:rPr>
        <w:t xml:space="preserve">Kochen mit variablen Induktionskochzonen und integriertem Dunstabzug – das 80 Zentimeter breite </w:t>
      </w:r>
      <w:proofErr w:type="spellStart"/>
      <w:r w:rsidRPr="003164E4">
        <w:rPr>
          <w:rFonts w:ascii="Arial" w:hAnsi="Arial" w:cs="Arial"/>
          <w:color w:val="000000"/>
        </w:rPr>
        <w:t>TwoInOne</w:t>
      </w:r>
      <w:proofErr w:type="spellEnd"/>
      <w:r w:rsidRPr="003164E4">
        <w:rPr>
          <w:rFonts w:ascii="Arial" w:hAnsi="Arial" w:cs="Arial"/>
          <w:color w:val="000000"/>
        </w:rPr>
        <w:t xml:space="preserve"> von Miele. (Foto: Miele)</w:t>
      </w:r>
    </w:p>
    <w:p w:rsidR="00442573" w:rsidRPr="002332C3" w:rsidRDefault="00442573" w:rsidP="002332C3">
      <w:pPr>
        <w:spacing w:line="300" w:lineRule="auto"/>
        <w:rPr>
          <w:rFonts w:ascii="Arial" w:hAnsi="Arial" w:cs="Arial"/>
        </w:rPr>
      </w:pPr>
    </w:p>
    <w:p w:rsidR="00442573" w:rsidRPr="00442573" w:rsidRDefault="00442573" w:rsidP="00442573">
      <w:pPr>
        <w:spacing w:after="0" w:line="300" w:lineRule="auto"/>
        <w:rPr>
          <w:rFonts w:ascii="Arial" w:hAnsi="Arial" w:cs="Arial"/>
          <w:bCs/>
          <w:vertAlign w:val="superscript"/>
        </w:rPr>
      </w:pPr>
    </w:p>
    <w:sectPr w:rsidR="00442573" w:rsidRPr="004425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40D3A32"/>
    <w:multiLevelType w:val="hybridMultilevel"/>
    <w:tmpl w:val="D8ACFCA2"/>
    <w:lvl w:ilvl="0" w:tplc="EF029DF2">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EE226E"/>
    <w:multiLevelType w:val="hybridMultilevel"/>
    <w:tmpl w:val="B7C23D70"/>
    <w:lvl w:ilvl="0" w:tplc="FFF2864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3"/>
    <w:rsid w:val="00042D51"/>
    <w:rsid w:val="00052EF0"/>
    <w:rsid w:val="00053635"/>
    <w:rsid w:val="000817ED"/>
    <w:rsid w:val="000B18E7"/>
    <w:rsid w:val="000B2207"/>
    <w:rsid w:val="00124AD6"/>
    <w:rsid w:val="0012620C"/>
    <w:rsid w:val="0014124D"/>
    <w:rsid w:val="001A2042"/>
    <w:rsid w:val="002332C3"/>
    <w:rsid w:val="00252ACE"/>
    <w:rsid w:val="002B1E12"/>
    <w:rsid w:val="002C6994"/>
    <w:rsid w:val="002D1440"/>
    <w:rsid w:val="003164E4"/>
    <w:rsid w:val="00365020"/>
    <w:rsid w:val="00384BBB"/>
    <w:rsid w:val="003943FA"/>
    <w:rsid w:val="003D5777"/>
    <w:rsid w:val="00406FBB"/>
    <w:rsid w:val="00442573"/>
    <w:rsid w:val="00452A05"/>
    <w:rsid w:val="004B733B"/>
    <w:rsid w:val="004C6AC5"/>
    <w:rsid w:val="005071A3"/>
    <w:rsid w:val="005217D8"/>
    <w:rsid w:val="0053123A"/>
    <w:rsid w:val="00587340"/>
    <w:rsid w:val="005B67A7"/>
    <w:rsid w:val="005F584B"/>
    <w:rsid w:val="00605026"/>
    <w:rsid w:val="00667A9E"/>
    <w:rsid w:val="00674057"/>
    <w:rsid w:val="007003EC"/>
    <w:rsid w:val="007701B1"/>
    <w:rsid w:val="00796C0C"/>
    <w:rsid w:val="007E2BD0"/>
    <w:rsid w:val="00824F45"/>
    <w:rsid w:val="00844F12"/>
    <w:rsid w:val="00875774"/>
    <w:rsid w:val="008E7E07"/>
    <w:rsid w:val="00921E4C"/>
    <w:rsid w:val="00922186"/>
    <w:rsid w:val="00956FBF"/>
    <w:rsid w:val="00963B9F"/>
    <w:rsid w:val="00965E89"/>
    <w:rsid w:val="009758FD"/>
    <w:rsid w:val="00977040"/>
    <w:rsid w:val="00981554"/>
    <w:rsid w:val="00987DC5"/>
    <w:rsid w:val="009A2117"/>
    <w:rsid w:val="009B1CB2"/>
    <w:rsid w:val="009E60C5"/>
    <w:rsid w:val="00A23B9F"/>
    <w:rsid w:val="00A61A93"/>
    <w:rsid w:val="00AB5B07"/>
    <w:rsid w:val="00AD717F"/>
    <w:rsid w:val="00AE2512"/>
    <w:rsid w:val="00B47A9B"/>
    <w:rsid w:val="00BF5F1D"/>
    <w:rsid w:val="00C05BE4"/>
    <w:rsid w:val="00C25980"/>
    <w:rsid w:val="00C84F0C"/>
    <w:rsid w:val="00CA4B40"/>
    <w:rsid w:val="00CF5C37"/>
    <w:rsid w:val="00D14F50"/>
    <w:rsid w:val="00D26753"/>
    <w:rsid w:val="00D338F6"/>
    <w:rsid w:val="00D42D5F"/>
    <w:rsid w:val="00D62255"/>
    <w:rsid w:val="00D92242"/>
    <w:rsid w:val="00DB7792"/>
    <w:rsid w:val="00E000D0"/>
    <w:rsid w:val="00E61AA9"/>
    <w:rsid w:val="00E70BD0"/>
    <w:rsid w:val="00E91675"/>
    <w:rsid w:val="00EB17B0"/>
    <w:rsid w:val="00EB3F9E"/>
    <w:rsid w:val="00EF5B7A"/>
    <w:rsid w:val="00F159A2"/>
    <w:rsid w:val="00F21DBD"/>
    <w:rsid w:val="00F550B0"/>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2332C3"/>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paragraph" w:styleId="berschrift2">
    <w:name w:val="heading 2"/>
    <w:basedOn w:val="Standard"/>
    <w:next w:val="Standard"/>
    <w:link w:val="berschrift2Zchn"/>
    <w:uiPriority w:val="9"/>
    <w:semiHidden/>
    <w:unhideWhenUsed/>
    <w:qFormat/>
    <w:rsid w:val="004425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customStyle="1" w:styleId="berschrift2Zchn">
    <w:name w:val="Überschrift 2 Zchn"/>
    <w:basedOn w:val="Absatz-Standardschriftart"/>
    <w:link w:val="berschrift2"/>
    <w:uiPriority w:val="9"/>
    <w:semiHidden/>
    <w:rsid w:val="00442573"/>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442573"/>
    <w:rPr>
      <w:rFonts w:ascii="Arial" w:hAnsi="Arial" w:cs="Arial" w:hint="default"/>
      <w:b/>
      <w:bCs/>
      <w:i w:val="0"/>
      <w:iCs w:val="0"/>
      <w:smallCaps w:val="0"/>
      <w:color w:val="404142"/>
      <w:sz w:val="18"/>
      <w:szCs w:val="18"/>
    </w:rPr>
  </w:style>
  <w:style w:type="paragraph" w:styleId="StandardWeb">
    <w:name w:val="Normal (Web)"/>
    <w:basedOn w:val="Standard"/>
    <w:uiPriority w:val="99"/>
    <w:unhideWhenUsed/>
    <w:rsid w:val="00442573"/>
    <w:pPr>
      <w:spacing w:after="120" w:line="240" w:lineRule="atLeast"/>
    </w:pPr>
    <w:rPr>
      <w:rFonts w:ascii="Arial" w:eastAsia="Times New Roman" w:hAnsi="Arial" w:cs="Arial"/>
      <w:color w:val="404142"/>
      <w:sz w:val="18"/>
      <w:szCs w:val="18"/>
      <w:lang w:eastAsia="de-AT"/>
    </w:rPr>
  </w:style>
  <w:style w:type="paragraph" w:styleId="Umschlagadresse">
    <w:name w:val="envelope address"/>
    <w:basedOn w:val="Standard"/>
    <w:rsid w:val="002332C3"/>
    <w:pPr>
      <w:framePr w:w="8505" w:h="2160" w:hRule="exact" w:hSpace="141" w:wrap="auto" w:hAnchor="page" w:xAlign="center" w:yAlign="bottom"/>
      <w:overflowPunct w:val="0"/>
      <w:autoSpaceDE w:val="0"/>
      <w:autoSpaceDN w:val="0"/>
      <w:adjustRightInd w:val="0"/>
      <w:spacing w:after="0" w:line="240" w:lineRule="auto"/>
      <w:ind w:left="3686"/>
      <w:textAlignment w:val="baseline"/>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44686">
      <w:bodyDiv w:val="1"/>
      <w:marLeft w:val="0"/>
      <w:marRight w:val="0"/>
      <w:marTop w:val="0"/>
      <w:marBottom w:val="0"/>
      <w:divBdr>
        <w:top w:val="none" w:sz="0" w:space="0" w:color="auto"/>
        <w:left w:val="none" w:sz="0" w:space="0" w:color="auto"/>
        <w:bottom w:val="none" w:sz="0" w:space="0" w:color="auto"/>
        <w:right w:val="none" w:sz="0" w:space="0" w:color="auto"/>
      </w:divBdr>
      <w:divsChild>
        <w:div w:id="1196775535">
          <w:marLeft w:val="0"/>
          <w:marRight w:val="0"/>
          <w:marTop w:val="0"/>
          <w:marBottom w:val="0"/>
          <w:divBdr>
            <w:top w:val="none" w:sz="0" w:space="0" w:color="auto"/>
            <w:left w:val="none" w:sz="0" w:space="0" w:color="auto"/>
            <w:bottom w:val="none" w:sz="0" w:space="0" w:color="auto"/>
            <w:right w:val="none" w:sz="0" w:space="0" w:color="auto"/>
          </w:divBdr>
          <w:divsChild>
            <w:div w:id="1095593386">
              <w:marLeft w:val="0"/>
              <w:marRight w:val="0"/>
              <w:marTop w:val="0"/>
              <w:marBottom w:val="0"/>
              <w:divBdr>
                <w:top w:val="none" w:sz="0" w:space="0" w:color="auto"/>
                <w:left w:val="none" w:sz="0" w:space="0" w:color="auto"/>
                <w:bottom w:val="none" w:sz="0" w:space="0" w:color="auto"/>
                <w:right w:val="none" w:sz="0" w:space="0" w:color="auto"/>
              </w:divBdr>
              <w:divsChild>
                <w:div w:id="815072535">
                  <w:marLeft w:val="0"/>
                  <w:marRight w:val="0"/>
                  <w:marTop w:val="0"/>
                  <w:marBottom w:val="120"/>
                  <w:divBdr>
                    <w:top w:val="none" w:sz="0" w:space="0" w:color="auto"/>
                    <w:left w:val="none" w:sz="0" w:space="0" w:color="auto"/>
                    <w:bottom w:val="none" w:sz="0" w:space="0" w:color="auto"/>
                    <w:right w:val="none" w:sz="0" w:space="0" w:color="auto"/>
                  </w:divBdr>
                  <w:divsChild>
                    <w:div w:id="491028447">
                      <w:marLeft w:val="420"/>
                      <w:marRight w:val="0"/>
                      <w:marTop w:val="0"/>
                      <w:marBottom w:val="0"/>
                      <w:divBdr>
                        <w:top w:val="none" w:sz="0" w:space="0" w:color="auto"/>
                        <w:left w:val="none" w:sz="0" w:space="0" w:color="auto"/>
                        <w:bottom w:val="none" w:sz="0" w:space="0" w:color="auto"/>
                        <w:right w:val="none" w:sz="0" w:space="0" w:color="auto"/>
                      </w:divBdr>
                      <w:divsChild>
                        <w:div w:id="389501488">
                          <w:marLeft w:val="0"/>
                          <w:marRight w:val="0"/>
                          <w:marTop w:val="0"/>
                          <w:marBottom w:val="0"/>
                          <w:divBdr>
                            <w:top w:val="none" w:sz="0" w:space="0" w:color="auto"/>
                            <w:left w:val="none" w:sz="0" w:space="0" w:color="auto"/>
                            <w:bottom w:val="none" w:sz="0" w:space="0" w:color="auto"/>
                            <w:right w:val="none" w:sz="0" w:space="0" w:color="auto"/>
                          </w:divBdr>
                          <w:divsChild>
                            <w:div w:id="1335382442">
                              <w:marLeft w:val="0"/>
                              <w:marRight w:val="0"/>
                              <w:marTop w:val="0"/>
                              <w:marBottom w:val="0"/>
                              <w:divBdr>
                                <w:top w:val="none" w:sz="0" w:space="0" w:color="auto"/>
                                <w:left w:val="none" w:sz="0" w:space="0" w:color="auto"/>
                                <w:bottom w:val="none" w:sz="0" w:space="0" w:color="auto"/>
                                <w:right w:val="none" w:sz="0" w:space="0" w:color="auto"/>
                              </w:divBdr>
                              <w:divsChild>
                                <w:div w:id="1834712221">
                                  <w:marLeft w:val="0"/>
                                  <w:marRight w:val="0"/>
                                  <w:marTop w:val="0"/>
                                  <w:marBottom w:val="0"/>
                                  <w:divBdr>
                                    <w:top w:val="none" w:sz="0" w:space="0" w:color="auto"/>
                                    <w:left w:val="none" w:sz="0" w:space="0" w:color="auto"/>
                                    <w:bottom w:val="none" w:sz="0" w:space="0" w:color="auto"/>
                                    <w:right w:val="none" w:sz="0" w:space="0" w:color="auto"/>
                                  </w:divBdr>
                                  <w:divsChild>
                                    <w:div w:id="84304105">
                                      <w:marLeft w:val="0"/>
                                      <w:marRight w:val="0"/>
                                      <w:marTop w:val="0"/>
                                      <w:marBottom w:val="0"/>
                                      <w:divBdr>
                                        <w:top w:val="none" w:sz="0" w:space="0" w:color="auto"/>
                                        <w:left w:val="none" w:sz="0" w:space="0" w:color="auto"/>
                                        <w:bottom w:val="none" w:sz="0" w:space="0" w:color="auto"/>
                                        <w:right w:val="none" w:sz="0" w:space="0" w:color="auto"/>
                                      </w:divBdr>
                                      <w:divsChild>
                                        <w:div w:id="12106058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2016-12-21T08:35:00Z</cp:lastPrinted>
  <dcterms:created xsi:type="dcterms:W3CDTF">2016-12-20T10:33:00Z</dcterms:created>
  <dcterms:modified xsi:type="dcterms:W3CDTF">2016-12-21T10:36:00Z</dcterms:modified>
</cp:coreProperties>
</file>